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5D" w:rsidRPr="00F3195D" w:rsidRDefault="00F3195D" w:rsidP="00F3195D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195D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Приложение N 4</w:t>
      </w:r>
      <w:r w:rsidRPr="00F3195D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к </w:t>
      </w:r>
      <w:r w:rsidRPr="00F3195D">
        <w:rPr>
          <w:rFonts w:ascii="Arial" w:eastAsia="Times New Roman" w:hAnsi="Arial" w:cs="Arial"/>
          <w:b/>
          <w:bCs/>
          <w:color w:val="008000"/>
          <w:sz w:val="18"/>
          <w:szCs w:val="18"/>
          <w:lang w:eastAsia="ru-RU"/>
        </w:rPr>
        <w:t>предложению</w:t>
      </w:r>
      <w:r w:rsidRPr="00F3195D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 о размере цен</w:t>
      </w:r>
      <w:r w:rsidRPr="00F3195D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(тарифов), долгосрочных</w:t>
      </w:r>
      <w:r w:rsidRPr="00F3195D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параметров регулирования</w:t>
      </w:r>
    </w:p>
    <w:p w:rsidR="00F3195D" w:rsidRPr="00F3195D" w:rsidRDefault="00F3195D" w:rsidP="00F319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1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3195D" w:rsidRPr="00F3195D" w:rsidRDefault="00F3195D" w:rsidP="00F319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F3195D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Раздел 2. Основные показатели деятельности генерирующих объектов</w:t>
      </w:r>
    </w:p>
    <w:p w:rsidR="00EF0F4E" w:rsidRPr="00EF0F4E" w:rsidRDefault="00F3195D" w:rsidP="00F3195D">
      <w:r w:rsidRPr="00F319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319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tbl>
      <w:tblPr>
        <w:tblW w:w="121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104"/>
        <w:gridCol w:w="1989"/>
        <w:gridCol w:w="1358"/>
        <w:gridCol w:w="2449"/>
        <w:gridCol w:w="2115"/>
        <w:gridCol w:w="2131"/>
      </w:tblGrid>
      <w:tr w:rsidR="00EF0F4E" w:rsidRPr="00EF0F4E" w:rsidTr="00AB1ED4">
        <w:trPr>
          <w:tblCellSpacing w:w="15" w:type="dxa"/>
        </w:trPr>
        <w:tc>
          <w:tcPr>
            <w:tcW w:w="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70" w:rsidRPr="00EF0F4E" w:rsidRDefault="00EF0F4E" w:rsidP="00EF0F4E">
            <w:r w:rsidRPr="00EF0F4E">
              <w:t xml:space="preserve">N </w:t>
            </w:r>
            <w:proofErr w:type="gramStart"/>
            <w:r w:rsidRPr="00EF0F4E">
              <w:t>п</w:t>
            </w:r>
            <w:proofErr w:type="gramEnd"/>
            <w:r w:rsidRPr="00EF0F4E">
              <w:t>/п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70" w:rsidRPr="00EF0F4E" w:rsidRDefault="00EF0F4E" w:rsidP="00EF0F4E">
            <w:r w:rsidRPr="00EF0F4E">
              <w:t>Наименование показателей</w:t>
            </w:r>
          </w:p>
        </w:tc>
        <w:tc>
          <w:tcPr>
            <w:tcW w:w="1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70" w:rsidRPr="00EF0F4E" w:rsidRDefault="00EF0F4E" w:rsidP="00EF0F4E">
            <w:r w:rsidRPr="00EF0F4E">
              <w:t>Единица измерения</w:t>
            </w:r>
          </w:p>
        </w:tc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70" w:rsidRPr="00EF0F4E" w:rsidRDefault="00EF0F4E" w:rsidP="00EF0F4E">
            <w:r w:rsidRPr="00EF0F4E">
              <w:t>Фактические показатели за год, предшествующий базовому периоду</w:t>
            </w: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70" w:rsidRPr="00EF0F4E" w:rsidRDefault="00EF0F4E" w:rsidP="00EF0F4E">
            <w:r w:rsidRPr="00EF0F4E">
              <w:t>Показатели, утвержденные на базовый период</w:t>
            </w:r>
            <w:hyperlink r:id="rId5" w:anchor="block_10411" w:history="1">
              <w:r w:rsidRPr="00EF0F4E">
                <w:rPr>
                  <w:rStyle w:val="a3"/>
                </w:rPr>
                <w:t>*</w:t>
              </w:r>
            </w:hyperlink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14E70" w:rsidRPr="00EF0F4E" w:rsidRDefault="00EF0F4E" w:rsidP="00EF0F4E">
            <w:r w:rsidRPr="00EF0F4E">
              <w:t>Предложения на расчетный период регулирования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Установленная мощность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МВт</w:t>
            </w:r>
          </w:p>
        </w:tc>
        <w:tc>
          <w:tcPr>
            <w:tcW w:w="2419" w:type="dxa"/>
            <w:hideMark/>
          </w:tcPr>
          <w:p w:rsidR="00EF0F4E" w:rsidRPr="00AB1ED4" w:rsidRDefault="00EF0F4E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  <w:lang w:val="en-US"/>
              </w:rPr>
              <w:t xml:space="preserve">                </w:t>
            </w:r>
            <w:r w:rsidRPr="00AB1ED4">
              <w:rPr>
                <w:color w:val="FF0000"/>
              </w:rPr>
              <w:t>25</w:t>
            </w:r>
            <w:r w:rsidRPr="00AB1ED4">
              <w:rPr>
                <w:color w:val="FF0000"/>
                <w:lang w:val="en-US"/>
              </w:rPr>
              <w:t>,</w:t>
            </w:r>
            <w:r w:rsidRPr="00AB1ED4">
              <w:rPr>
                <w:color w:val="FF0000"/>
              </w:rPr>
              <w:t>00</w:t>
            </w:r>
          </w:p>
        </w:tc>
        <w:tc>
          <w:tcPr>
            <w:tcW w:w="2085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25,00</w:t>
            </w:r>
          </w:p>
        </w:tc>
        <w:tc>
          <w:tcPr>
            <w:tcW w:w="2086" w:type="dxa"/>
            <w:hideMark/>
          </w:tcPr>
          <w:p w:rsidR="00EF0F4E" w:rsidRPr="00AB1ED4" w:rsidRDefault="00EF0F4E" w:rsidP="00EF0F4E">
            <w:pPr>
              <w:jc w:val="right"/>
              <w:rPr>
                <w:color w:val="FF0000"/>
                <w:lang w:val="en-US"/>
              </w:rPr>
            </w:pPr>
            <w:r w:rsidRPr="00AB1ED4">
              <w:rPr>
                <w:color w:val="FF0000"/>
                <w:lang w:val="en-US"/>
              </w:rPr>
              <w:t xml:space="preserve">25,00            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Среднегодовое значение положительных разниц объемов располагаемой мощности и объемов потребления мощности на собственные и (или) хозяйственные нужды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МВт</w:t>
            </w:r>
          </w:p>
        </w:tc>
        <w:tc>
          <w:tcPr>
            <w:tcW w:w="2419" w:type="dxa"/>
            <w:hideMark/>
          </w:tcPr>
          <w:p w:rsidR="00EF0F4E" w:rsidRPr="00AB1ED4" w:rsidRDefault="00EF0F4E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  <w:lang w:val="en-US"/>
              </w:rPr>
              <w:t>24</w:t>
            </w:r>
            <w:r w:rsidRPr="00AB1ED4">
              <w:rPr>
                <w:color w:val="FF0000"/>
              </w:rPr>
              <w:t>,</w:t>
            </w:r>
            <w:r w:rsidRPr="00AB1ED4">
              <w:rPr>
                <w:color w:val="FF0000"/>
                <w:lang w:val="en-US"/>
              </w:rPr>
              <w:t>98</w:t>
            </w:r>
          </w:p>
        </w:tc>
        <w:tc>
          <w:tcPr>
            <w:tcW w:w="2085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24,99</w:t>
            </w:r>
          </w:p>
        </w:tc>
        <w:tc>
          <w:tcPr>
            <w:tcW w:w="2086" w:type="dxa"/>
            <w:hideMark/>
          </w:tcPr>
          <w:p w:rsidR="00EF0F4E" w:rsidRPr="00AB1ED4" w:rsidRDefault="00EF0F4E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24,99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3.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Производство электрической энергии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 </w:t>
            </w:r>
            <w:r w:rsidRPr="00EF0F4E">
              <w:rPr>
                <w:noProof/>
                <w:lang w:eastAsia="ru-RU"/>
              </w:rPr>
              <w:drawing>
                <wp:inline distT="0" distB="0" distL="0" distR="0" wp14:anchorId="353E3AD9" wp14:editId="2F6477F1">
                  <wp:extent cx="457200" cy="198120"/>
                  <wp:effectExtent l="0" t="0" r="0" b="0"/>
                  <wp:docPr id="3" name="Рисунок 3" descr="http://base.garant.ru/files/base/186671/2646533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86671/26465330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69 585</w:t>
            </w:r>
          </w:p>
        </w:tc>
        <w:tc>
          <w:tcPr>
            <w:tcW w:w="2085" w:type="dxa"/>
            <w:hideMark/>
          </w:tcPr>
          <w:p w:rsidR="00EF0F4E" w:rsidRPr="00AB1ED4" w:rsidRDefault="00AB1ED4" w:rsidP="00AB1ED4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70 402</w:t>
            </w:r>
          </w:p>
        </w:tc>
        <w:tc>
          <w:tcPr>
            <w:tcW w:w="2086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70 400</w:t>
            </w:r>
          </w:p>
        </w:tc>
      </w:tr>
      <w:tr w:rsidR="00AB1ED4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AB1ED4" w:rsidRPr="00EF0F4E" w:rsidRDefault="00AB1ED4" w:rsidP="00EF0F4E">
            <w:r w:rsidRPr="00EF0F4E">
              <w:t>4.</w:t>
            </w:r>
          </w:p>
        </w:tc>
        <w:tc>
          <w:tcPr>
            <w:tcW w:w="3063" w:type="dxa"/>
            <w:gridSpan w:val="2"/>
            <w:hideMark/>
          </w:tcPr>
          <w:p w:rsidR="00AB1ED4" w:rsidRPr="00EF0F4E" w:rsidRDefault="00AB1ED4" w:rsidP="00EF0F4E">
            <w:r w:rsidRPr="00EF0F4E">
              <w:t>Полезный отпуск электрической энергии</w:t>
            </w:r>
          </w:p>
        </w:tc>
        <w:tc>
          <w:tcPr>
            <w:tcW w:w="1328" w:type="dxa"/>
            <w:hideMark/>
          </w:tcPr>
          <w:p w:rsidR="00AB1ED4" w:rsidRPr="00EF0F4E" w:rsidRDefault="00AB1ED4" w:rsidP="00EF0F4E">
            <w:r w:rsidRPr="00EF0F4E">
              <w:t>млн. </w:t>
            </w:r>
            <w:r w:rsidRPr="00EF0F4E">
              <w:rPr>
                <w:noProof/>
                <w:lang w:eastAsia="ru-RU"/>
              </w:rPr>
              <w:drawing>
                <wp:inline distT="0" distB="0" distL="0" distR="0" wp14:anchorId="3C5A1B9D" wp14:editId="67E21F50">
                  <wp:extent cx="457200" cy="198120"/>
                  <wp:effectExtent l="0" t="0" r="0" b="0"/>
                  <wp:docPr id="2" name="Рисунок 2" descr="http://base.garant.ru/files/base/186671/2646533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186671/26465330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hideMark/>
          </w:tcPr>
          <w:p w:rsidR="00AB1ED4" w:rsidRPr="00AB1ED4" w:rsidRDefault="00AB1ED4" w:rsidP="00F42176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69 585</w:t>
            </w:r>
          </w:p>
        </w:tc>
        <w:tc>
          <w:tcPr>
            <w:tcW w:w="2085" w:type="dxa"/>
            <w:hideMark/>
          </w:tcPr>
          <w:p w:rsidR="00AB1ED4" w:rsidRPr="00AB1ED4" w:rsidRDefault="00AB1ED4" w:rsidP="00F42176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70 402</w:t>
            </w:r>
          </w:p>
        </w:tc>
        <w:tc>
          <w:tcPr>
            <w:tcW w:w="2086" w:type="dxa"/>
            <w:hideMark/>
          </w:tcPr>
          <w:p w:rsidR="00AB1ED4" w:rsidRPr="00AB1ED4" w:rsidRDefault="00AB1ED4" w:rsidP="00F42176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70 400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5.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Отпуск тепловой энергии с коллекторов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тыс. Гкал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6.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Отпуск тепловой энергии в сеть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тыс. Гкал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7.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Необходимая валовая выручка - всего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603</w:t>
            </w:r>
          </w:p>
        </w:tc>
        <w:tc>
          <w:tcPr>
            <w:tcW w:w="2085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658</w:t>
            </w:r>
          </w:p>
        </w:tc>
        <w:tc>
          <w:tcPr>
            <w:tcW w:w="2086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1 067</w:t>
            </w:r>
          </w:p>
        </w:tc>
      </w:tr>
      <w:tr w:rsidR="00AB1ED4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AB1ED4" w:rsidRPr="00EF0F4E" w:rsidRDefault="00AB1ED4" w:rsidP="00EF0F4E">
            <w:r w:rsidRPr="00EF0F4E">
              <w:lastRenderedPageBreak/>
              <w:t>7.1.</w:t>
            </w:r>
          </w:p>
        </w:tc>
        <w:tc>
          <w:tcPr>
            <w:tcW w:w="3063" w:type="dxa"/>
            <w:gridSpan w:val="2"/>
            <w:hideMark/>
          </w:tcPr>
          <w:p w:rsidR="00AB1ED4" w:rsidRPr="00EF0F4E" w:rsidRDefault="00AB1ED4" w:rsidP="00EF0F4E">
            <w:proofErr w:type="gramStart"/>
            <w:r w:rsidRPr="00EF0F4E">
              <w:t>относимая</w:t>
            </w:r>
            <w:proofErr w:type="gramEnd"/>
            <w:r w:rsidRPr="00EF0F4E">
              <w:t xml:space="preserve"> на электрическую энергию</w:t>
            </w:r>
          </w:p>
        </w:tc>
        <w:tc>
          <w:tcPr>
            <w:tcW w:w="1328" w:type="dxa"/>
            <w:hideMark/>
          </w:tcPr>
          <w:p w:rsidR="00AB1ED4" w:rsidRPr="00EF0F4E" w:rsidRDefault="00AB1ED4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AB1ED4" w:rsidRPr="00AB1ED4" w:rsidRDefault="00AB1ED4" w:rsidP="00F42176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603</w:t>
            </w:r>
          </w:p>
        </w:tc>
        <w:tc>
          <w:tcPr>
            <w:tcW w:w="2085" w:type="dxa"/>
            <w:hideMark/>
          </w:tcPr>
          <w:p w:rsidR="00AB1ED4" w:rsidRPr="00AB1ED4" w:rsidRDefault="00AB1ED4" w:rsidP="00F42176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658</w:t>
            </w:r>
          </w:p>
        </w:tc>
        <w:tc>
          <w:tcPr>
            <w:tcW w:w="2086" w:type="dxa"/>
            <w:hideMark/>
          </w:tcPr>
          <w:p w:rsidR="00AB1ED4" w:rsidRPr="00AB1ED4" w:rsidRDefault="00AB1ED4" w:rsidP="00F42176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1 067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7.2.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относимая на электрическую мощность</w:t>
            </w:r>
            <w:proofErr w:type="gramEnd"/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7.3.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относимая</w:t>
            </w:r>
            <w:proofErr w:type="gramEnd"/>
            <w:r w:rsidRPr="00EF0F4E">
              <w:t xml:space="preserve"> на тепловую энергию, отпускаемую с коллекторов источников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8.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Топливо - всего</w:t>
            </w:r>
          </w:p>
        </w:tc>
        <w:tc>
          <w:tcPr>
            <w:tcW w:w="1328" w:type="dxa"/>
            <w:hideMark/>
          </w:tcPr>
          <w:p w:rsidR="00EF0F4E" w:rsidRPr="00EF0F4E" w:rsidRDefault="00EF0F4E" w:rsidP="00EF0F4E"/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8.1.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топливо на электрическую энергию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EF0F4E" w:rsidRPr="00EF0F4E" w:rsidRDefault="00EF0F4E" w:rsidP="00EF0F4E"/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удельный расход условного топлива на электрическую энергию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rPr>
                <w:noProof/>
                <w:lang w:eastAsia="ru-RU"/>
              </w:rPr>
              <w:drawing>
                <wp:inline distT="0" distB="0" distL="0" distR="0" wp14:anchorId="68D832A0" wp14:editId="491B19E9">
                  <wp:extent cx="609600" cy="198120"/>
                  <wp:effectExtent l="0" t="0" r="0" b="0"/>
                  <wp:docPr id="1" name="Рисунок 1" descr="http://base.garant.ru/files/base/186671/3557995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186671/3557995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8.2.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топливо на тепловую энергию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EF0F4E" w:rsidRPr="00EF0F4E" w:rsidRDefault="00EF0F4E" w:rsidP="00EF0F4E"/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удельный расход условного топлива на тепловую энергию реквизиты решения по удельному расходу условного топлива на отпуск тепловой и электрической энергии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proofErr w:type="gramStart"/>
            <w:r w:rsidRPr="00EF0F4E">
              <w:t>кг</w:t>
            </w:r>
            <w:proofErr w:type="gramEnd"/>
            <w:r w:rsidRPr="00EF0F4E">
              <w:t>/Гкал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9.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Амортизация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136</w:t>
            </w:r>
          </w:p>
        </w:tc>
        <w:tc>
          <w:tcPr>
            <w:tcW w:w="2085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70</w:t>
            </w:r>
          </w:p>
        </w:tc>
        <w:tc>
          <w:tcPr>
            <w:tcW w:w="2086" w:type="dxa"/>
            <w:hideMark/>
          </w:tcPr>
          <w:p w:rsidR="00EF0F4E" w:rsidRPr="00AB1ED4" w:rsidRDefault="00AB1ED4" w:rsidP="00EF0F4E">
            <w:pPr>
              <w:jc w:val="right"/>
              <w:rPr>
                <w:color w:val="FF0000"/>
              </w:rPr>
            </w:pPr>
            <w:r w:rsidRPr="00AB1ED4">
              <w:rPr>
                <w:color w:val="FF0000"/>
              </w:rPr>
              <w:t>168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10.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328" w:type="dxa"/>
            <w:hideMark/>
          </w:tcPr>
          <w:p w:rsidR="00EF0F4E" w:rsidRPr="00EF0F4E" w:rsidRDefault="00EF0F4E" w:rsidP="00EF0F4E"/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10.1.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среднесписочная численность персонала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человек</w:t>
            </w:r>
          </w:p>
        </w:tc>
        <w:tc>
          <w:tcPr>
            <w:tcW w:w="2419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26</w:t>
            </w:r>
          </w:p>
        </w:tc>
        <w:tc>
          <w:tcPr>
            <w:tcW w:w="2085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26</w:t>
            </w:r>
          </w:p>
        </w:tc>
        <w:tc>
          <w:tcPr>
            <w:tcW w:w="2086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27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lastRenderedPageBreak/>
              <w:t>10.2.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среднемесячная заработная плата на одного работника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тыс. рублей на человека</w:t>
            </w:r>
          </w:p>
        </w:tc>
        <w:tc>
          <w:tcPr>
            <w:tcW w:w="2419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21,9</w:t>
            </w:r>
          </w:p>
        </w:tc>
        <w:tc>
          <w:tcPr>
            <w:tcW w:w="2085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17,1</w:t>
            </w:r>
          </w:p>
        </w:tc>
        <w:tc>
          <w:tcPr>
            <w:tcW w:w="2086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32,4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10.3.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328" w:type="dxa"/>
            <w:hideMark/>
          </w:tcPr>
          <w:p w:rsidR="00EF0F4E" w:rsidRPr="00EF0F4E" w:rsidRDefault="00EF0F4E" w:rsidP="00EF0F4E"/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н/д</w:t>
            </w:r>
          </w:p>
        </w:tc>
        <w:tc>
          <w:tcPr>
            <w:tcW w:w="2085" w:type="dxa"/>
            <w:hideMark/>
          </w:tcPr>
          <w:p w:rsidR="00EF0F4E" w:rsidRPr="00EF0F4E" w:rsidRDefault="004A2648" w:rsidP="00EF0F4E">
            <w:pPr>
              <w:jc w:val="right"/>
            </w:pPr>
            <w:r>
              <w:t>н/д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н/д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11.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Расходы на производство - всего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603</w:t>
            </w:r>
          </w:p>
        </w:tc>
        <w:tc>
          <w:tcPr>
            <w:tcW w:w="2085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340</w:t>
            </w:r>
          </w:p>
        </w:tc>
        <w:tc>
          <w:tcPr>
            <w:tcW w:w="2086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678</w:t>
            </w:r>
          </w:p>
        </w:tc>
      </w:tr>
      <w:tr w:rsidR="004A2648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A2648" w:rsidRPr="00EF0F4E" w:rsidRDefault="004A2648" w:rsidP="00EF0F4E">
            <w:r w:rsidRPr="00EF0F4E">
              <w:t>11.1.</w:t>
            </w:r>
          </w:p>
        </w:tc>
        <w:tc>
          <w:tcPr>
            <w:tcW w:w="3063" w:type="dxa"/>
            <w:gridSpan w:val="2"/>
            <w:hideMark/>
          </w:tcPr>
          <w:p w:rsidR="004A2648" w:rsidRPr="00EF0F4E" w:rsidRDefault="004A2648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электрическую энергию</w:t>
            </w:r>
          </w:p>
        </w:tc>
        <w:tc>
          <w:tcPr>
            <w:tcW w:w="1328" w:type="dxa"/>
            <w:hideMark/>
          </w:tcPr>
          <w:p w:rsidR="004A2648" w:rsidRPr="00EF0F4E" w:rsidRDefault="004A2648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4A2648" w:rsidRPr="004A2648" w:rsidRDefault="004A2648" w:rsidP="00F42176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603</w:t>
            </w:r>
          </w:p>
        </w:tc>
        <w:tc>
          <w:tcPr>
            <w:tcW w:w="2085" w:type="dxa"/>
            <w:hideMark/>
          </w:tcPr>
          <w:p w:rsidR="004A2648" w:rsidRPr="004A2648" w:rsidRDefault="004A2648" w:rsidP="00F42176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340</w:t>
            </w:r>
          </w:p>
        </w:tc>
        <w:tc>
          <w:tcPr>
            <w:tcW w:w="2086" w:type="dxa"/>
            <w:hideMark/>
          </w:tcPr>
          <w:p w:rsidR="004A2648" w:rsidRPr="004A2648" w:rsidRDefault="004A2648" w:rsidP="00F42176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678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11.2.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электрическую мощность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11.3.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тепловую энергию, отпускаемую с коллекторов источников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Объем перекрестного субсидирования - всего</w:t>
            </w:r>
          </w:p>
        </w:tc>
        <w:tc>
          <w:tcPr>
            <w:tcW w:w="1328" w:type="dxa"/>
            <w:hideMark/>
          </w:tcPr>
          <w:p w:rsidR="00EF0F4E" w:rsidRPr="00EF0F4E" w:rsidRDefault="00EF0F4E" w:rsidP="00EF0F4E"/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12.1.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от производства тепловой энергии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12.2.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от производства электрической энергии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13.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Необходимые расходы из прибыли - всего</w:t>
            </w:r>
          </w:p>
        </w:tc>
        <w:tc>
          <w:tcPr>
            <w:tcW w:w="1328" w:type="dxa"/>
            <w:hideMark/>
          </w:tcPr>
          <w:p w:rsidR="00EF0F4E" w:rsidRPr="00EF0F4E" w:rsidRDefault="00EF0F4E" w:rsidP="00EF0F4E"/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4A2648" w:rsidRPr="004A2648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13.1.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электрическую энергию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4A2648" w:rsidRDefault="004A2648" w:rsidP="004A2648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0,3</w:t>
            </w:r>
          </w:p>
        </w:tc>
        <w:tc>
          <w:tcPr>
            <w:tcW w:w="2085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0,3</w:t>
            </w:r>
          </w:p>
        </w:tc>
        <w:tc>
          <w:tcPr>
            <w:tcW w:w="2086" w:type="dxa"/>
            <w:hideMark/>
          </w:tcPr>
          <w:p w:rsidR="00EF0F4E" w:rsidRPr="004A2648" w:rsidRDefault="004A2648" w:rsidP="00EF0F4E">
            <w:pPr>
              <w:jc w:val="right"/>
              <w:rPr>
                <w:color w:val="FF0000"/>
              </w:rPr>
            </w:pPr>
            <w:r w:rsidRPr="004A2648">
              <w:rPr>
                <w:color w:val="FF0000"/>
              </w:rPr>
              <w:t>0,6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13.2.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электрическую мощность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EF0F4E" w:rsidP="00EF0F4E">
            <w:pPr>
              <w:jc w:val="right"/>
            </w:pP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lastRenderedPageBreak/>
              <w:t>13.3.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тепловую энергию, отпускаемую с коллекторов источников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14.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Капитальные вложения из прибыли (с учетом налога на прибыль) - всего</w:t>
            </w:r>
          </w:p>
        </w:tc>
        <w:tc>
          <w:tcPr>
            <w:tcW w:w="1328" w:type="dxa"/>
            <w:hideMark/>
          </w:tcPr>
          <w:p w:rsidR="00EF0F4E" w:rsidRPr="00EF0F4E" w:rsidRDefault="00EF0F4E" w:rsidP="00EF0F4E"/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14.1.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электрическую энергию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14.2.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электрическую мощность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14.3.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proofErr w:type="gramStart"/>
            <w:r w:rsidRPr="00EF0F4E">
              <w:t>относимые</w:t>
            </w:r>
            <w:proofErr w:type="gramEnd"/>
            <w:r w:rsidRPr="00EF0F4E">
              <w:t xml:space="preserve"> на тепловую энергию, отпускаемую с коллекторов источников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15.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Чистая прибыль (убыток)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млн. рублей</w:t>
            </w:r>
          </w:p>
        </w:tc>
        <w:tc>
          <w:tcPr>
            <w:tcW w:w="2419" w:type="dxa"/>
            <w:hideMark/>
          </w:tcPr>
          <w:p w:rsidR="00EF0F4E" w:rsidRPr="00EF0F4E" w:rsidRDefault="004A2648" w:rsidP="001B3167">
            <w:pPr>
              <w:jc w:val="right"/>
            </w:pPr>
            <w:r>
              <w:t>-</w:t>
            </w:r>
            <w:r w:rsidR="001B3167">
              <w:t>2,0</w:t>
            </w:r>
          </w:p>
        </w:tc>
        <w:tc>
          <w:tcPr>
            <w:tcW w:w="2085" w:type="dxa"/>
            <w:hideMark/>
          </w:tcPr>
          <w:p w:rsidR="00EF0F4E" w:rsidRPr="00EF0F4E" w:rsidRDefault="003802C4" w:rsidP="00EF0F4E">
            <w:pPr>
              <w:jc w:val="right"/>
            </w:pPr>
            <w:r>
              <w:t>318,4</w:t>
            </w:r>
          </w:p>
        </w:tc>
        <w:tc>
          <w:tcPr>
            <w:tcW w:w="2086" w:type="dxa"/>
            <w:hideMark/>
          </w:tcPr>
          <w:p w:rsidR="00EF0F4E" w:rsidRPr="00EF0F4E" w:rsidRDefault="003802C4" w:rsidP="00EF0F4E">
            <w:pPr>
              <w:jc w:val="right"/>
            </w:pPr>
            <w:r>
              <w:t>389,6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16.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Рентабельность продаж (величина прибыли от продажи в каждом рубле выручки)</w:t>
            </w:r>
          </w:p>
        </w:tc>
        <w:tc>
          <w:tcPr>
            <w:tcW w:w="1328" w:type="dxa"/>
            <w:hideMark/>
          </w:tcPr>
          <w:p w:rsidR="00414E70" w:rsidRPr="00EF0F4E" w:rsidRDefault="00EF0F4E" w:rsidP="00EF0F4E">
            <w:r w:rsidRPr="00EF0F4E">
              <w:t>процент</w:t>
            </w:r>
          </w:p>
        </w:tc>
        <w:tc>
          <w:tcPr>
            <w:tcW w:w="2419" w:type="dxa"/>
            <w:hideMark/>
          </w:tcPr>
          <w:p w:rsidR="00EF0F4E" w:rsidRPr="00EF0F4E" w:rsidRDefault="00406D7B" w:rsidP="001B3167">
            <w:pPr>
              <w:jc w:val="right"/>
            </w:pPr>
            <w:r>
              <w:t>-</w:t>
            </w:r>
            <w:r w:rsidR="001B3167">
              <w:t>0,3</w:t>
            </w:r>
            <w:r>
              <w:t>%</w:t>
            </w:r>
          </w:p>
        </w:tc>
        <w:tc>
          <w:tcPr>
            <w:tcW w:w="2085" w:type="dxa"/>
            <w:hideMark/>
          </w:tcPr>
          <w:p w:rsidR="00EF0F4E" w:rsidRPr="00EF0F4E" w:rsidRDefault="003802C4" w:rsidP="00EF0F4E">
            <w:pPr>
              <w:jc w:val="right"/>
            </w:pPr>
            <w:r>
              <w:t>48</w:t>
            </w:r>
            <w:r w:rsidR="001B3167">
              <w:t>,4</w:t>
            </w:r>
            <w:bookmarkStart w:id="0" w:name="_GoBack"/>
            <w:bookmarkEnd w:id="0"/>
            <w:r>
              <w:t>%</w:t>
            </w:r>
          </w:p>
        </w:tc>
        <w:tc>
          <w:tcPr>
            <w:tcW w:w="2086" w:type="dxa"/>
            <w:hideMark/>
          </w:tcPr>
          <w:p w:rsidR="00EF0F4E" w:rsidRPr="00EF0F4E" w:rsidRDefault="003802C4" w:rsidP="00EF0F4E">
            <w:pPr>
              <w:jc w:val="right"/>
            </w:pPr>
            <w:r>
              <w:t>36,5</w:t>
            </w:r>
            <w:r w:rsidR="00406D7B">
              <w:t>%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977" w:type="dxa"/>
            <w:hideMark/>
          </w:tcPr>
          <w:p w:rsidR="00414E70" w:rsidRPr="00EF0F4E" w:rsidRDefault="00EF0F4E" w:rsidP="00EF0F4E">
            <w:r w:rsidRPr="00EF0F4E">
              <w:t>17.</w:t>
            </w:r>
          </w:p>
        </w:tc>
        <w:tc>
          <w:tcPr>
            <w:tcW w:w="3063" w:type="dxa"/>
            <w:gridSpan w:val="2"/>
            <w:hideMark/>
          </w:tcPr>
          <w:p w:rsidR="00414E70" w:rsidRPr="00EF0F4E" w:rsidRDefault="00EF0F4E" w:rsidP="00EF0F4E">
            <w:r w:rsidRPr="00EF0F4E"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1328" w:type="dxa"/>
            <w:hideMark/>
          </w:tcPr>
          <w:p w:rsidR="00EF0F4E" w:rsidRPr="00EF0F4E" w:rsidRDefault="00EF0F4E" w:rsidP="00EF0F4E"/>
        </w:tc>
        <w:tc>
          <w:tcPr>
            <w:tcW w:w="2419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5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  <w:tc>
          <w:tcPr>
            <w:tcW w:w="2086" w:type="dxa"/>
            <w:hideMark/>
          </w:tcPr>
          <w:p w:rsidR="00EF0F4E" w:rsidRPr="00EF0F4E" w:rsidRDefault="00406D7B" w:rsidP="00EF0F4E">
            <w:pPr>
              <w:jc w:val="right"/>
            </w:pPr>
            <w:r>
              <w:t>-</w:t>
            </w:r>
          </w:p>
        </w:tc>
      </w:tr>
      <w:tr w:rsidR="00EF0F4E" w:rsidRPr="00EF0F4E" w:rsidTr="00AB1ED4">
        <w:trPr>
          <w:tblCellSpacing w:w="15" w:type="dxa"/>
        </w:trPr>
        <w:tc>
          <w:tcPr>
            <w:tcW w:w="2081" w:type="dxa"/>
            <w:gridSpan w:val="2"/>
            <w:hideMark/>
          </w:tcPr>
          <w:p w:rsidR="00414E70" w:rsidRPr="00EF0F4E" w:rsidRDefault="00EF0F4E" w:rsidP="00EF0F4E">
            <w:r w:rsidRPr="00EF0F4E">
              <w:rPr>
                <w:b/>
                <w:bCs/>
              </w:rPr>
              <w:t>Примечания:</w:t>
            </w:r>
          </w:p>
        </w:tc>
        <w:tc>
          <w:tcPr>
            <w:tcW w:w="9997" w:type="dxa"/>
            <w:gridSpan w:val="5"/>
            <w:hideMark/>
          </w:tcPr>
          <w:p w:rsidR="00EF0F4E" w:rsidRPr="00EF0F4E" w:rsidRDefault="00EF0F4E" w:rsidP="00EF0F4E">
            <w:r w:rsidRPr="00EF0F4E">
              <w:t>1. Предложение о размере цен (тарифов) открытого акционерного общества "Российский концерн по производству электрической и тепловой энергии на атомных станциях" заполняется в целом по компании.</w:t>
            </w:r>
          </w:p>
          <w:p w:rsidR="00414E70" w:rsidRPr="00EF0F4E" w:rsidRDefault="00EF0F4E" w:rsidP="00EF0F4E">
            <w:r w:rsidRPr="00EF0F4E">
              <w:t>2. При подготовке предложений о размере цен (тарифов) с целью поставки электрической энергии по регулируемым договорам </w:t>
            </w:r>
            <w:hyperlink r:id="rId8" w:anchor="block_10409" w:history="1">
              <w:r w:rsidRPr="00EF0F4E">
                <w:rPr>
                  <w:rStyle w:val="a3"/>
                </w:rPr>
                <w:t>разделы 9</w:t>
              </w:r>
            </w:hyperlink>
            <w:r w:rsidRPr="00EF0F4E">
              <w:t>, </w:t>
            </w:r>
            <w:hyperlink r:id="rId9" w:anchor="block_10410" w:history="1">
              <w:r w:rsidRPr="00EF0F4E">
                <w:rPr>
                  <w:rStyle w:val="a3"/>
                </w:rPr>
                <w:t>10</w:t>
              </w:r>
            </w:hyperlink>
            <w:r w:rsidRPr="00EF0F4E">
              <w:t>, </w:t>
            </w:r>
            <w:hyperlink r:id="rId10" w:anchor="block_10412" w:history="1">
              <w:r w:rsidRPr="00EF0F4E">
                <w:rPr>
                  <w:rStyle w:val="a3"/>
                </w:rPr>
                <w:t>12</w:t>
              </w:r>
            </w:hyperlink>
            <w:r w:rsidRPr="00EF0F4E">
              <w:t>, </w:t>
            </w:r>
            <w:hyperlink r:id="rId11" w:anchor="block_10413" w:history="1">
              <w:r w:rsidRPr="00EF0F4E">
                <w:rPr>
                  <w:rStyle w:val="a3"/>
                </w:rPr>
                <w:t>13</w:t>
              </w:r>
            </w:hyperlink>
            <w:r w:rsidRPr="00EF0F4E">
              <w:t>, </w:t>
            </w:r>
            <w:hyperlink r:id="rId12" w:anchor="block_10414" w:history="1">
              <w:r w:rsidRPr="00EF0F4E">
                <w:rPr>
                  <w:rStyle w:val="a3"/>
                </w:rPr>
                <w:t>14</w:t>
              </w:r>
            </w:hyperlink>
            <w:r w:rsidRPr="00EF0F4E">
              <w:t> не заполняются.</w:t>
            </w:r>
          </w:p>
        </w:tc>
      </w:tr>
    </w:tbl>
    <w:p w:rsidR="00EF0F4E" w:rsidRPr="00965523" w:rsidRDefault="00EF0F4E" w:rsidP="00EF0F4E"/>
    <w:sectPr w:rsidR="00EF0F4E" w:rsidRPr="00965523" w:rsidSect="00EF0F4E">
      <w:pgSz w:w="16838" w:h="11906" w:orient="landscape"/>
      <w:pgMar w:top="284" w:right="167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4E"/>
    <w:rsid w:val="001B3167"/>
    <w:rsid w:val="003802C4"/>
    <w:rsid w:val="00406D7B"/>
    <w:rsid w:val="00414E70"/>
    <w:rsid w:val="004A2648"/>
    <w:rsid w:val="0082553C"/>
    <w:rsid w:val="00847B56"/>
    <w:rsid w:val="00965523"/>
    <w:rsid w:val="00986F1A"/>
    <w:rsid w:val="00AB1ED4"/>
    <w:rsid w:val="00D51D36"/>
    <w:rsid w:val="00EF0F4E"/>
    <w:rsid w:val="00F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F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F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67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base.garant.ru/18667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ase.garant.ru/186671/" TargetMode="External"/><Relationship Id="rId5" Type="http://schemas.openxmlformats.org/officeDocument/2006/relationships/hyperlink" Target="http://base.garant.ru/186671/" TargetMode="External"/><Relationship Id="rId10" Type="http://schemas.openxmlformats.org/officeDocument/2006/relationships/hyperlink" Target="http://base.garant.ru/186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6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4</cp:revision>
  <dcterms:created xsi:type="dcterms:W3CDTF">2015-05-08T12:10:00Z</dcterms:created>
  <dcterms:modified xsi:type="dcterms:W3CDTF">2015-05-08T12:42:00Z</dcterms:modified>
</cp:coreProperties>
</file>